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C824" w14:textId="77777777" w:rsidR="0089671A" w:rsidRDefault="0089671A" w:rsidP="0089671A">
      <w:pPr>
        <w:autoSpaceDE w:val="0"/>
        <w:autoSpaceDN w:val="0"/>
        <w:adjustRightInd w:val="0"/>
        <w:spacing w:after="0" w:line="360" w:lineRule="auto"/>
        <w:jc w:val="right"/>
        <w:rPr>
          <w:rFonts w:ascii="Sylfaen" w:eastAsia="Calibri" w:hAnsi="Sylfaen" w:cs="Sylfaen"/>
          <w:b/>
          <w:bCs/>
          <w:sz w:val="20"/>
          <w:szCs w:val="20"/>
          <w:lang w:val="en-US"/>
        </w:rPr>
      </w:pPr>
      <w:r>
        <w:rPr>
          <w:rFonts w:ascii="Sylfaen" w:eastAsia="Calibri" w:hAnsi="Sylfaen" w:cs="Sylfaen"/>
          <w:b/>
          <w:bCs/>
          <w:sz w:val="20"/>
          <w:szCs w:val="20"/>
        </w:rPr>
        <w:t>დამტკიცებულია:</w:t>
      </w:r>
    </w:p>
    <w:p w14:paraId="482BF574" w14:textId="77777777" w:rsidR="0089671A" w:rsidRDefault="0089671A" w:rsidP="0089671A">
      <w:pPr>
        <w:autoSpaceDE w:val="0"/>
        <w:autoSpaceDN w:val="0"/>
        <w:adjustRightInd w:val="0"/>
        <w:spacing w:after="0" w:line="360" w:lineRule="auto"/>
        <w:ind w:left="5954" w:hanging="5954"/>
        <w:jc w:val="right"/>
        <w:rPr>
          <w:rFonts w:ascii="Sylfaen" w:eastAsia="Calibri" w:hAnsi="Sylfaen" w:cs="Sylfaen"/>
          <w:sz w:val="20"/>
          <w:szCs w:val="20"/>
        </w:rPr>
      </w:pPr>
      <w:r>
        <w:rPr>
          <w:rFonts w:ascii="Sylfaen" w:eastAsia="Calibri" w:hAnsi="Sylfaen" w:cs="Sylfaen"/>
          <w:sz w:val="20"/>
          <w:szCs w:val="20"/>
        </w:rPr>
        <w:t>შპს საზოგადოებრივი კოლეჯის Natali Academy</w:t>
      </w:r>
    </w:p>
    <w:p w14:paraId="59743E07" w14:textId="4286F152" w:rsidR="0089671A" w:rsidRDefault="0089671A" w:rsidP="0089671A">
      <w:pPr>
        <w:autoSpaceDE w:val="0"/>
        <w:autoSpaceDN w:val="0"/>
        <w:adjustRightInd w:val="0"/>
        <w:spacing w:after="0" w:line="360" w:lineRule="auto"/>
        <w:jc w:val="right"/>
        <w:rPr>
          <w:rFonts w:ascii="Sylfaen" w:eastAsia="Calibri" w:hAnsi="Sylfaen" w:cs="Sylfaen"/>
          <w:sz w:val="20"/>
          <w:szCs w:val="20"/>
        </w:rPr>
      </w:pPr>
      <w:r>
        <w:rPr>
          <w:rFonts w:ascii="Sylfaen" w:eastAsia="Calibri" w:hAnsi="Sylfaen" w:cs="Sylfaen"/>
          <w:sz w:val="20"/>
          <w:szCs w:val="20"/>
        </w:rPr>
        <w:t>დირექტორის 2023 წლის 2</w:t>
      </w:r>
      <w:r>
        <w:rPr>
          <w:rFonts w:ascii="Sylfaen" w:eastAsia="Calibri" w:hAnsi="Sylfaen" w:cs="Sylfaen"/>
          <w:sz w:val="20"/>
          <w:szCs w:val="20"/>
        </w:rPr>
        <w:t xml:space="preserve"> აგვისტოს</w:t>
      </w:r>
      <w:r>
        <w:rPr>
          <w:rFonts w:ascii="Sylfaen" w:eastAsia="Calibri" w:hAnsi="Sylfaen" w:cs="Sylfaen"/>
          <w:sz w:val="20"/>
          <w:szCs w:val="20"/>
        </w:rPr>
        <w:t xml:space="preserve"> N5</w:t>
      </w:r>
      <w:r>
        <w:rPr>
          <w:rFonts w:ascii="Sylfaen" w:eastAsia="Calibri" w:hAnsi="Sylfaen" w:cs="Sylfaen"/>
          <w:sz w:val="20"/>
          <w:szCs w:val="20"/>
        </w:rPr>
        <w:t>9</w:t>
      </w:r>
      <w:r>
        <w:rPr>
          <w:rFonts w:ascii="Sylfaen" w:eastAsia="Calibri" w:hAnsi="Sylfaen" w:cs="Sylfaen"/>
          <w:sz w:val="20"/>
          <w:szCs w:val="20"/>
        </w:rPr>
        <w:t xml:space="preserve"> ბრძანებით </w:t>
      </w:r>
    </w:p>
    <w:p w14:paraId="2E3A3CC0" w14:textId="61CB610A" w:rsidR="003A078A" w:rsidRPr="00E12AD8" w:rsidRDefault="00E12AD8" w:rsidP="00CE1D8B">
      <w:pPr>
        <w:pStyle w:val="TableParagraph"/>
        <w:spacing w:before="187" w:line="240" w:lineRule="auto"/>
        <w:ind w:left="301"/>
        <w:jc w:val="right"/>
        <w:rPr>
          <w:color w:val="1F487C"/>
          <w:spacing w:val="-2"/>
          <w:lang w:val="ka-GE"/>
        </w:rPr>
      </w:pPr>
      <w:r>
        <w:rPr>
          <w:color w:val="1F487C"/>
          <w:spacing w:val="-2"/>
          <w:sz w:val="28"/>
          <w:szCs w:val="28"/>
          <w:lang w:val="ka-GE"/>
        </w:rPr>
        <w:t xml:space="preserve">                                                                                                                         </w:t>
      </w:r>
    </w:p>
    <w:p w14:paraId="6FA1F6C1" w14:textId="77777777" w:rsidR="00E12AD8" w:rsidRDefault="00E12AD8" w:rsidP="00CE1D8B">
      <w:pPr>
        <w:pStyle w:val="TableParagraph"/>
        <w:spacing w:before="187" w:line="240" w:lineRule="auto"/>
        <w:ind w:left="301"/>
        <w:jc w:val="right"/>
        <w:rPr>
          <w:color w:val="1F487C"/>
          <w:spacing w:val="-2"/>
          <w:sz w:val="28"/>
          <w:szCs w:val="28"/>
        </w:rPr>
      </w:pPr>
    </w:p>
    <w:p w14:paraId="750158B9" w14:textId="77777777" w:rsidR="00E12AD8" w:rsidRDefault="00E12AD8" w:rsidP="003A078A">
      <w:pPr>
        <w:pStyle w:val="TableParagraph"/>
        <w:spacing w:before="187" w:line="240" w:lineRule="auto"/>
        <w:ind w:left="301"/>
        <w:jc w:val="center"/>
        <w:rPr>
          <w:color w:val="1F487C"/>
          <w:spacing w:val="-2"/>
          <w:sz w:val="28"/>
          <w:szCs w:val="28"/>
        </w:rPr>
      </w:pPr>
    </w:p>
    <w:p w14:paraId="0B396A8B" w14:textId="77777777" w:rsidR="003A078A" w:rsidRPr="003A078A" w:rsidRDefault="003A078A" w:rsidP="003A078A">
      <w:pPr>
        <w:pStyle w:val="TableParagraph"/>
        <w:spacing w:before="187" w:line="240" w:lineRule="auto"/>
        <w:ind w:left="301"/>
        <w:jc w:val="center"/>
        <w:rPr>
          <w:color w:val="1F487C"/>
          <w:spacing w:val="-13"/>
          <w:sz w:val="40"/>
          <w:szCs w:val="40"/>
        </w:rPr>
      </w:pPr>
      <w:r w:rsidRPr="003A078A">
        <w:rPr>
          <w:color w:val="1F487C"/>
          <w:spacing w:val="-2"/>
          <w:sz w:val="40"/>
          <w:szCs w:val="40"/>
        </w:rPr>
        <w:t>შპს</w:t>
      </w:r>
      <w:r w:rsidRPr="003A078A">
        <w:rPr>
          <w:color w:val="1F487C"/>
          <w:spacing w:val="-16"/>
          <w:sz w:val="40"/>
          <w:szCs w:val="40"/>
        </w:rPr>
        <w:t xml:space="preserve"> </w:t>
      </w:r>
      <w:r w:rsidRPr="003A078A">
        <w:rPr>
          <w:color w:val="1F487C"/>
          <w:spacing w:val="-2"/>
          <w:sz w:val="40"/>
          <w:szCs w:val="40"/>
        </w:rPr>
        <w:t>საზოგადოებრივი</w:t>
      </w:r>
      <w:r w:rsidRPr="003A078A">
        <w:rPr>
          <w:color w:val="1F487C"/>
          <w:spacing w:val="-13"/>
          <w:sz w:val="40"/>
          <w:szCs w:val="40"/>
        </w:rPr>
        <w:t xml:space="preserve"> </w:t>
      </w:r>
      <w:r w:rsidRPr="003A078A">
        <w:rPr>
          <w:color w:val="1F487C"/>
          <w:spacing w:val="-1"/>
          <w:sz w:val="40"/>
          <w:szCs w:val="40"/>
        </w:rPr>
        <w:t>კოლეჯი</w:t>
      </w:r>
    </w:p>
    <w:p w14:paraId="34B91357" w14:textId="77777777" w:rsidR="003A078A" w:rsidRPr="003A078A" w:rsidRDefault="003A078A" w:rsidP="003A078A">
      <w:pPr>
        <w:spacing w:line="360" w:lineRule="auto"/>
        <w:jc w:val="center"/>
        <w:rPr>
          <w:color w:val="1F487C"/>
          <w:spacing w:val="-1"/>
          <w:sz w:val="40"/>
          <w:szCs w:val="40"/>
        </w:rPr>
      </w:pPr>
      <w:r w:rsidRPr="003A078A">
        <w:rPr>
          <w:color w:val="1F487C"/>
          <w:spacing w:val="-1"/>
          <w:sz w:val="40"/>
          <w:szCs w:val="40"/>
        </w:rPr>
        <w:t>Natali</w:t>
      </w:r>
      <w:r w:rsidRPr="003A078A">
        <w:rPr>
          <w:color w:val="1F487C"/>
          <w:spacing w:val="-15"/>
          <w:sz w:val="40"/>
          <w:szCs w:val="40"/>
        </w:rPr>
        <w:t xml:space="preserve"> </w:t>
      </w:r>
      <w:r w:rsidRPr="003A078A">
        <w:rPr>
          <w:color w:val="1F487C"/>
          <w:spacing w:val="-1"/>
          <w:sz w:val="40"/>
          <w:szCs w:val="40"/>
        </w:rPr>
        <w:t>Academy</w:t>
      </w:r>
    </w:p>
    <w:p w14:paraId="3B27B6F7" w14:textId="77777777" w:rsidR="003A078A" w:rsidRDefault="003A078A" w:rsidP="003A078A">
      <w:pPr>
        <w:spacing w:line="360" w:lineRule="auto"/>
        <w:jc w:val="center"/>
        <w:rPr>
          <w:color w:val="1F487C"/>
          <w:spacing w:val="-1"/>
          <w:sz w:val="28"/>
          <w:szCs w:val="28"/>
        </w:rPr>
      </w:pPr>
      <w:r>
        <w:rPr>
          <w:rFonts w:ascii="Sylfaen" w:hAnsi="Sylfaen"/>
          <w:b/>
          <w:noProof/>
          <w14:ligatures w14:val="standardContextual"/>
        </w:rPr>
        <w:drawing>
          <wp:inline distT="0" distB="0" distL="0" distR="0" wp14:anchorId="6E91CB2E" wp14:editId="4B758317">
            <wp:extent cx="2317066" cy="1082040"/>
            <wp:effectExtent l="0" t="0" r="7620" b="3810"/>
            <wp:docPr id="12049366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936621" name="Picture 12049366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237" cy="110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2EAB5" w14:textId="77777777" w:rsidR="003A078A" w:rsidRDefault="003A078A" w:rsidP="003A078A">
      <w:pPr>
        <w:spacing w:line="360" w:lineRule="auto"/>
        <w:jc w:val="center"/>
        <w:rPr>
          <w:color w:val="1F487C"/>
          <w:spacing w:val="-1"/>
          <w:sz w:val="28"/>
          <w:szCs w:val="28"/>
        </w:rPr>
      </w:pPr>
    </w:p>
    <w:p w14:paraId="48726F5E" w14:textId="77777777" w:rsidR="003A078A" w:rsidRDefault="003A078A" w:rsidP="003A078A">
      <w:pPr>
        <w:spacing w:line="360" w:lineRule="auto"/>
        <w:rPr>
          <w:color w:val="1F487C"/>
          <w:spacing w:val="-1"/>
          <w:sz w:val="28"/>
          <w:szCs w:val="28"/>
        </w:rPr>
      </w:pPr>
    </w:p>
    <w:p w14:paraId="1B454FB0" w14:textId="77777777" w:rsidR="003A078A" w:rsidRDefault="003A078A" w:rsidP="003A078A">
      <w:pPr>
        <w:spacing w:line="360" w:lineRule="auto"/>
        <w:rPr>
          <w:color w:val="1F487C"/>
          <w:spacing w:val="-1"/>
          <w:sz w:val="28"/>
          <w:szCs w:val="28"/>
        </w:rPr>
      </w:pPr>
    </w:p>
    <w:p w14:paraId="3E087D2D" w14:textId="1C460565" w:rsidR="003A078A" w:rsidRPr="003A078A" w:rsidRDefault="003A078A" w:rsidP="003A078A">
      <w:pPr>
        <w:spacing w:after="0" w:line="276" w:lineRule="auto"/>
        <w:jc w:val="center"/>
        <w:rPr>
          <w:rFonts w:ascii="Sylfaen" w:eastAsia="Sylfaen" w:hAnsi="Sylfaen" w:cs="Sylfaen"/>
          <w:b/>
          <w:bCs/>
          <w:color w:val="000000"/>
          <w:sz w:val="40"/>
          <w:szCs w:val="40"/>
        </w:rPr>
      </w:pPr>
      <w:r w:rsidRPr="003A078A">
        <w:rPr>
          <w:rFonts w:ascii="Sylfaen" w:eastAsia="Sylfaen" w:hAnsi="Sylfaen" w:cs="Sylfaen"/>
          <w:b/>
          <w:bCs/>
          <w:color w:val="000000"/>
          <w:sz w:val="40"/>
          <w:szCs w:val="40"/>
        </w:rPr>
        <w:t>ბიბლიოთეკით სარგებლობის წესი</w:t>
      </w:r>
    </w:p>
    <w:p w14:paraId="380052E0" w14:textId="77777777" w:rsidR="003A078A" w:rsidRDefault="003A078A" w:rsidP="003A078A">
      <w:pPr>
        <w:spacing w:after="0" w:line="276" w:lineRule="auto"/>
        <w:jc w:val="center"/>
        <w:rPr>
          <w:rFonts w:ascii="Sylfaen" w:eastAsia="Sylfaen" w:hAnsi="Sylfaen" w:cs="Sylfaen"/>
          <w:b/>
          <w:bCs/>
          <w:color w:val="000000"/>
          <w:sz w:val="48"/>
          <w:szCs w:val="48"/>
        </w:rPr>
      </w:pPr>
    </w:p>
    <w:p w14:paraId="42DA826D" w14:textId="77777777" w:rsidR="003A078A" w:rsidRDefault="003A078A" w:rsidP="003A078A">
      <w:pPr>
        <w:spacing w:after="0" w:line="276" w:lineRule="auto"/>
        <w:jc w:val="center"/>
        <w:rPr>
          <w:rFonts w:ascii="Sylfaen" w:eastAsia="Sylfaen" w:hAnsi="Sylfaen" w:cs="Sylfaen"/>
          <w:b/>
          <w:bCs/>
          <w:color w:val="000000"/>
          <w:sz w:val="48"/>
          <w:szCs w:val="48"/>
        </w:rPr>
      </w:pPr>
    </w:p>
    <w:p w14:paraId="1838B3FB" w14:textId="77777777" w:rsidR="003A078A" w:rsidRDefault="003A078A" w:rsidP="003A078A">
      <w:pPr>
        <w:spacing w:after="0" w:line="276" w:lineRule="auto"/>
        <w:jc w:val="center"/>
        <w:rPr>
          <w:rFonts w:ascii="Sylfaen" w:eastAsia="Sylfaen" w:hAnsi="Sylfaen" w:cs="Sylfaen"/>
          <w:b/>
          <w:bCs/>
          <w:color w:val="000000"/>
          <w:sz w:val="48"/>
          <w:szCs w:val="48"/>
        </w:rPr>
      </w:pPr>
    </w:p>
    <w:p w14:paraId="650C5CA1" w14:textId="77777777" w:rsidR="003A078A" w:rsidRDefault="003A078A" w:rsidP="003A078A">
      <w:pPr>
        <w:spacing w:after="0" w:line="276" w:lineRule="auto"/>
        <w:jc w:val="center"/>
        <w:rPr>
          <w:rFonts w:ascii="Sylfaen" w:eastAsia="Sylfaen" w:hAnsi="Sylfaen" w:cs="Sylfaen"/>
          <w:b/>
          <w:bCs/>
          <w:color w:val="000000"/>
          <w:sz w:val="48"/>
          <w:szCs w:val="48"/>
        </w:rPr>
      </w:pPr>
    </w:p>
    <w:p w14:paraId="1274D176" w14:textId="77777777" w:rsidR="003A078A" w:rsidRDefault="003A078A" w:rsidP="003A078A">
      <w:pPr>
        <w:spacing w:after="0" w:line="276" w:lineRule="auto"/>
        <w:jc w:val="center"/>
        <w:rPr>
          <w:rFonts w:ascii="Sylfaen" w:eastAsia="Sylfaen" w:hAnsi="Sylfaen" w:cs="Sylfaen"/>
          <w:b/>
          <w:bCs/>
          <w:color w:val="000000"/>
          <w:sz w:val="48"/>
          <w:szCs w:val="48"/>
        </w:rPr>
      </w:pPr>
    </w:p>
    <w:p w14:paraId="2577D4D4" w14:textId="77777777" w:rsidR="003A078A" w:rsidRDefault="003A078A" w:rsidP="003A078A">
      <w:pPr>
        <w:spacing w:after="0" w:line="276" w:lineRule="auto"/>
        <w:jc w:val="center"/>
        <w:rPr>
          <w:rFonts w:ascii="Sylfaen" w:eastAsia="Sylfaen" w:hAnsi="Sylfaen" w:cs="Sylfaen"/>
          <w:b/>
          <w:bCs/>
          <w:color w:val="000000"/>
          <w:sz w:val="48"/>
          <w:szCs w:val="48"/>
        </w:rPr>
      </w:pPr>
    </w:p>
    <w:p w14:paraId="4CDF8C6D" w14:textId="77777777" w:rsidR="003A078A" w:rsidRDefault="003A078A" w:rsidP="003A078A">
      <w:pPr>
        <w:spacing w:after="0" w:line="276" w:lineRule="auto"/>
        <w:jc w:val="center"/>
        <w:rPr>
          <w:rFonts w:ascii="Sylfaen" w:eastAsia="Sylfaen" w:hAnsi="Sylfaen" w:cs="Sylfaen"/>
          <w:b/>
          <w:bCs/>
          <w:color w:val="000000"/>
          <w:sz w:val="48"/>
          <w:szCs w:val="48"/>
        </w:rPr>
      </w:pPr>
    </w:p>
    <w:p w14:paraId="0E5451F9" w14:textId="5DEA9F05" w:rsidR="003A078A" w:rsidRDefault="003A078A" w:rsidP="003A078A">
      <w:pPr>
        <w:spacing w:after="0" w:line="276" w:lineRule="auto"/>
        <w:jc w:val="center"/>
        <w:rPr>
          <w:rFonts w:ascii="Sylfaen" w:eastAsia="Sylfaen" w:hAnsi="Sylfaen" w:cs="Sylfaen"/>
          <w:b/>
          <w:bCs/>
          <w:color w:val="000000"/>
          <w:sz w:val="28"/>
          <w:szCs w:val="28"/>
        </w:rPr>
      </w:pPr>
      <w:r w:rsidRPr="003A078A">
        <w:rPr>
          <w:rFonts w:ascii="Sylfaen" w:eastAsia="Sylfaen" w:hAnsi="Sylfaen" w:cs="Sylfaen"/>
          <w:b/>
          <w:bCs/>
          <w:color w:val="000000"/>
          <w:sz w:val="28"/>
          <w:szCs w:val="28"/>
        </w:rPr>
        <w:t>თბილისი 2023</w:t>
      </w:r>
    </w:p>
    <w:p w14:paraId="247AEA5D" w14:textId="77777777" w:rsidR="003A078A" w:rsidRDefault="003A078A" w:rsidP="003A078A">
      <w:pPr>
        <w:spacing w:after="0" w:line="276" w:lineRule="auto"/>
        <w:jc w:val="center"/>
        <w:rPr>
          <w:rFonts w:ascii="Sylfaen" w:eastAsia="Sylfaen" w:hAnsi="Sylfaen" w:cs="Sylfaen"/>
          <w:b/>
          <w:bCs/>
          <w:color w:val="000000"/>
          <w:sz w:val="28"/>
          <w:szCs w:val="28"/>
        </w:rPr>
      </w:pPr>
    </w:p>
    <w:p w14:paraId="64A3A5B2" w14:textId="77777777" w:rsidR="003A078A" w:rsidRPr="003A078A" w:rsidRDefault="003A078A" w:rsidP="003A078A">
      <w:pPr>
        <w:spacing w:after="0" w:line="276" w:lineRule="auto"/>
        <w:jc w:val="center"/>
        <w:rPr>
          <w:rFonts w:ascii="Sylfaen" w:eastAsia="Sylfaen" w:hAnsi="Sylfaen" w:cs="Sylfaen"/>
          <w:b/>
          <w:bCs/>
          <w:color w:val="000000"/>
          <w:sz w:val="28"/>
          <w:szCs w:val="28"/>
        </w:rPr>
      </w:pPr>
    </w:p>
    <w:p w14:paraId="5D4B3F05" w14:textId="7A377ECD" w:rsidR="003A078A" w:rsidRDefault="003A078A" w:rsidP="003A078A">
      <w:pPr>
        <w:spacing w:after="0" w:line="276" w:lineRule="auto"/>
        <w:jc w:val="both"/>
        <w:rPr>
          <w:rFonts w:ascii="Sylfaen" w:eastAsia="Sylfaen" w:hAnsi="Sylfaen" w:cs="Sylfaen"/>
          <w:b/>
          <w:bCs/>
          <w:color w:val="000000"/>
        </w:rPr>
      </w:pPr>
      <w:r>
        <w:rPr>
          <w:rFonts w:ascii="Sylfaen" w:eastAsia="Sylfaen" w:hAnsi="Sylfaen" w:cs="Sylfaen"/>
          <w:b/>
          <w:bCs/>
          <w:color w:val="000000"/>
        </w:rPr>
        <w:t>მუხლი 1. ბიბლიოთეკით სარგებლობა</w:t>
      </w:r>
    </w:p>
    <w:p w14:paraId="2ABD935C" w14:textId="77777777" w:rsidR="003A078A" w:rsidRDefault="003A078A" w:rsidP="003A078A">
      <w:pPr>
        <w:spacing w:line="276" w:lineRule="auto"/>
        <w:jc w:val="both"/>
        <w:rPr>
          <w:rFonts w:ascii="Sylfaen" w:eastAsia="Times New Roman" w:hAnsi="Sylfaen" w:cs="Sylfaen"/>
          <w:lang w:eastAsia="ru-RU"/>
        </w:rPr>
      </w:pPr>
      <w:bookmarkStart w:id="0" w:name="_Hlk94132830"/>
    </w:p>
    <w:p w14:paraId="45CB0384" w14:textId="43284D91" w:rsidR="003A078A" w:rsidRPr="0034685A" w:rsidRDefault="003A078A" w:rsidP="003A078A">
      <w:pPr>
        <w:spacing w:line="276" w:lineRule="auto"/>
        <w:jc w:val="both"/>
        <w:rPr>
          <w:rFonts w:ascii="Sylfaen" w:eastAsia="Times New Roman" w:hAnsi="Sylfaen" w:cs="Sylfaen"/>
          <w:lang w:eastAsia="ru-RU"/>
        </w:rPr>
      </w:pPr>
      <w:r w:rsidRPr="003A078A">
        <w:rPr>
          <w:rFonts w:ascii="Sylfaen" w:eastAsia="Times New Roman" w:hAnsi="Sylfaen" w:cs="Sylfaen"/>
          <w:b/>
          <w:bCs/>
          <w:lang w:eastAsia="ru-RU"/>
        </w:rPr>
        <w:t>1.1.  ბიბლიოთეკა</w:t>
      </w:r>
      <w:r w:rsidRPr="00015889">
        <w:rPr>
          <w:rFonts w:ascii="Sylfaen" w:eastAsia="Times New Roman" w:hAnsi="Sylfaen" w:cs="Sylfaen"/>
          <w:lang w:eastAsia="ru-RU"/>
        </w:rPr>
        <w:t xml:space="preserve"> მუშაობს: ორშაბათიდან პარასკევის ჩათვლით 10.00 სთ-დან 1</w:t>
      </w:r>
      <w:r>
        <w:rPr>
          <w:rFonts w:ascii="Sylfaen" w:eastAsia="Times New Roman" w:hAnsi="Sylfaen" w:cs="Sylfaen"/>
          <w:lang w:eastAsia="ru-RU"/>
        </w:rPr>
        <w:t>7</w:t>
      </w:r>
      <w:r w:rsidRPr="00015889">
        <w:rPr>
          <w:rFonts w:ascii="Sylfaen" w:eastAsia="Times New Roman" w:hAnsi="Sylfaen" w:cs="Sylfaen"/>
          <w:lang w:val="en-US" w:eastAsia="ru-RU"/>
        </w:rPr>
        <w:t>.00</w:t>
      </w:r>
      <w:r w:rsidRPr="00015889">
        <w:rPr>
          <w:rFonts w:ascii="Sylfaen" w:eastAsia="Times New Roman" w:hAnsi="Sylfaen" w:cs="Sylfaen"/>
          <w:lang w:eastAsia="ru-RU"/>
        </w:rPr>
        <w:t xml:space="preserve"> საათამდე. შესვენება 14.30-საათიდან - 15.00 საათამდე.</w:t>
      </w:r>
    </w:p>
    <w:p w14:paraId="1852C9A7" w14:textId="07457135" w:rsidR="003A078A" w:rsidRPr="0034685A" w:rsidRDefault="003A078A" w:rsidP="003A078A">
      <w:pPr>
        <w:spacing w:line="276" w:lineRule="auto"/>
        <w:jc w:val="both"/>
        <w:rPr>
          <w:rFonts w:ascii="Sylfaen" w:eastAsia="Times New Roman" w:hAnsi="Sylfaen" w:cs="Sylfaen"/>
          <w:lang w:eastAsia="ru-RU"/>
        </w:rPr>
      </w:pPr>
      <w:r w:rsidRPr="003A078A">
        <w:rPr>
          <w:rFonts w:ascii="Sylfaen" w:eastAsia="Times New Roman" w:hAnsi="Sylfaen" w:cs="Sylfaen"/>
          <w:b/>
          <w:bCs/>
          <w:lang w:eastAsia="ru-RU"/>
        </w:rPr>
        <w:t>1.2.პროფესიული</w:t>
      </w:r>
      <w:r w:rsidRPr="0034685A">
        <w:rPr>
          <w:rFonts w:ascii="Sylfaen" w:eastAsia="Times New Roman" w:hAnsi="Sylfaen" w:cs="Sylfaen"/>
          <w:lang w:eastAsia="ru-RU"/>
        </w:rPr>
        <w:t xml:space="preserve"> სტუდენტი/მსმენელი და პერსონალი (შემდგომში-მკითხველი)</w:t>
      </w:r>
      <w:r w:rsidRPr="0034685A">
        <w:rPr>
          <w:rFonts w:ascii="Sylfaen" w:eastAsia="Times New Roman" w:hAnsi="Sylfaen" w:cs="AcadNusx"/>
          <w:lang w:eastAsia="ru-RU"/>
        </w:rPr>
        <w:t xml:space="preserve">  </w:t>
      </w:r>
      <w:r w:rsidRPr="0034685A">
        <w:rPr>
          <w:rFonts w:ascii="Sylfaen" w:eastAsia="Times New Roman" w:hAnsi="Sylfaen" w:cs="Sylfaen"/>
          <w:lang w:eastAsia="ru-RU"/>
        </w:rPr>
        <w:t>უფლებამოსილია</w:t>
      </w:r>
      <w:r w:rsidRPr="0034685A">
        <w:rPr>
          <w:rFonts w:ascii="Sylfaen" w:eastAsia="Times New Roman" w:hAnsi="Sylfaen" w:cs="AcadNusx"/>
          <w:lang w:eastAsia="ru-RU"/>
        </w:rPr>
        <w:t xml:space="preserve"> </w:t>
      </w:r>
      <w:r w:rsidRPr="0034685A">
        <w:rPr>
          <w:rFonts w:ascii="Sylfaen" w:eastAsia="Times New Roman" w:hAnsi="Sylfaen" w:cs="Sylfaen"/>
          <w:lang w:eastAsia="ru-RU"/>
        </w:rPr>
        <w:t>ისარგებლოს</w:t>
      </w:r>
      <w:r w:rsidRPr="0034685A">
        <w:rPr>
          <w:rFonts w:ascii="Sylfaen" w:eastAsia="Times New Roman" w:hAnsi="Sylfaen" w:cs="AcadNusx"/>
          <w:lang w:eastAsia="ru-RU"/>
        </w:rPr>
        <w:t xml:space="preserve"> </w:t>
      </w:r>
      <w:r>
        <w:rPr>
          <w:rFonts w:ascii="Sylfaen" w:eastAsia="Times New Roman" w:hAnsi="Sylfaen" w:cs="Sylfaen"/>
          <w:lang w:eastAsia="ru-RU"/>
        </w:rPr>
        <w:t>აკადემი</w:t>
      </w:r>
      <w:r w:rsidRPr="0034685A">
        <w:rPr>
          <w:rFonts w:ascii="Sylfaen" w:eastAsia="Times New Roman" w:hAnsi="Sylfaen" w:cs="Sylfaen"/>
          <w:lang w:eastAsia="ru-RU"/>
        </w:rPr>
        <w:t xml:space="preserve">ის საბიბლიოთეკო რესურსით, საბიბლიოთეკო სერვისით, </w:t>
      </w:r>
      <w:r w:rsidRPr="0034685A">
        <w:rPr>
          <w:rFonts w:ascii="Sylfaen" w:eastAsia="Times New Roman" w:hAnsi="Sylfaen" w:cs="AcadNusx"/>
          <w:lang w:eastAsia="ru-RU"/>
        </w:rPr>
        <w:t xml:space="preserve"> </w:t>
      </w:r>
      <w:r w:rsidRPr="0034685A">
        <w:rPr>
          <w:rFonts w:ascii="Sylfaen" w:eastAsia="Times New Roman" w:hAnsi="Sylfaen" w:cs="Sylfaen"/>
          <w:lang w:eastAsia="ru-RU"/>
        </w:rPr>
        <w:t>მატერიალურ</w:t>
      </w:r>
      <w:r w:rsidRPr="0034685A">
        <w:rPr>
          <w:rFonts w:ascii="Sylfaen" w:eastAsia="Times New Roman" w:hAnsi="Sylfaen" w:cs="AcadNusx"/>
          <w:lang w:eastAsia="ru-RU"/>
        </w:rPr>
        <w:t>-</w:t>
      </w:r>
      <w:r w:rsidRPr="0034685A">
        <w:rPr>
          <w:rFonts w:ascii="Sylfaen" w:eastAsia="Times New Roman" w:hAnsi="Sylfaen" w:cs="Sylfaen"/>
          <w:lang w:eastAsia="ru-RU"/>
        </w:rPr>
        <w:t>ტექნიკური</w:t>
      </w:r>
      <w:r w:rsidRPr="0034685A">
        <w:rPr>
          <w:rFonts w:ascii="Sylfaen" w:eastAsia="Times New Roman" w:hAnsi="Sylfaen" w:cs="AcadNusx"/>
          <w:lang w:eastAsia="ru-RU"/>
        </w:rPr>
        <w:t xml:space="preserve"> </w:t>
      </w:r>
      <w:r w:rsidRPr="0034685A">
        <w:rPr>
          <w:rFonts w:ascii="Sylfaen" w:eastAsia="Times New Roman" w:hAnsi="Sylfaen" w:cs="Sylfaen"/>
          <w:lang w:eastAsia="ru-RU"/>
        </w:rPr>
        <w:t>ბაზით</w:t>
      </w:r>
      <w:r w:rsidRPr="0034685A">
        <w:rPr>
          <w:rFonts w:ascii="Sylfaen" w:eastAsia="Times New Roman" w:hAnsi="Sylfaen" w:cs="AcadNusx"/>
          <w:lang w:eastAsia="ru-RU"/>
        </w:rPr>
        <w:t xml:space="preserve">ა და </w:t>
      </w:r>
      <w:r w:rsidRPr="0034685A">
        <w:rPr>
          <w:rFonts w:ascii="Sylfaen" w:eastAsia="Times New Roman" w:hAnsi="Sylfaen" w:cs="Sylfaen"/>
          <w:lang w:eastAsia="ru-RU"/>
        </w:rPr>
        <w:t>საინფორმაციო</w:t>
      </w:r>
      <w:r w:rsidRPr="0034685A">
        <w:rPr>
          <w:rFonts w:ascii="Sylfaen" w:eastAsia="Times New Roman" w:hAnsi="Sylfaen" w:cs="AcadNusx"/>
          <w:lang w:eastAsia="ru-RU"/>
        </w:rPr>
        <w:t xml:space="preserve"> </w:t>
      </w:r>
      <w:r w:rsidRPr="0034685A">
        <w:rPr>
          <w:rFonts w:ascii="Sylfaen" w:eastAsia="Times New Roman" w:hAnsi="Sylfaen" w:cs="Sylfaen"/>
          <w:lang w:eastAsia="ru-RU"/>
        </w:rPr>
        <w:t>საშუალებებით</w:t>
      </w:r>
      <w:r w:rsidRPr="0034685A">
        <w:rPr>
          <w:rFonts w:ascii="Sylfaen" w:eastAsia="Times New Roman" w:hAnsi="Sylfaen" w:cs="AcadNusx"/>
          <w:lang w:eastAsia="ru-RU"/>
        </w:rPr>
        <w:t>.</w:t>
      </w:r>
    </w:p>
    <w:p w14:paraId="3B0ED852" w14:textId="77777777" w:rsidR="003A078A" w:rsidRPr="0034685A" w:rsidRDefault="003A078A" w:rsidP="003A078A">
      <w:pPr>
        <w:spacing w:line="276" w:lineRule="auto"/>
        <w:jc w:val="both"/>
        <w:rPr>
          <w:rFonts w:ascii="Sylfaen" w:eastAsia="Times New Roman" w:hAnsi="Sylfaen" w:cs="AcadNusx"/>
          <w:lang w:eastAsia="ru-RU"/>
        </w:rPr>
      </w:pPr>
      <w:r w:rsidRPr="0034685A">
        <w:rPr>
          <w:rFonts w:ascii="Sylfaen" w:eastAsia="Times New Roman" w:hAnsi="Sylfaen" w:cs="AcadNusx"/>
          <w:lang w:eastAsia="ru-RU"/>
        </w:rPr>
        <w:t xml:space="preserve">პროფესიული სტუდენტები/მსმენელები და პერსონალი, </w:t>
      </w:r>
      <w:r>
        <w:rPr>
          <w:rFonts w:ascii="Sylfaen" w:eastAsia="Times New Roman" w:hAnsi="Sylfaen" w:cs="AcadNusx"/>
          <w:lang w:eastAsia="ru-RU"/>
        </w:rPr>
        <w:t>აკადემი</w:t>
      </w:r>
      <w:r w:rsidRPr="0034685A">
        <w:rPr>
          <w:rFonts w:ascii="Sylfaen" w:eastAsia="Times New Roman" w:hAnsi="Sylfaen" w:cs="AcadNusx"/>
          <w:lang w:eastAsia="ru-RU"/>
        </w:rPr>
        <w:t xml:space="preserve">ის ბიბლიოთეკით სარგებლობისათვის </w:t>
      </w:r>
      <w:r w:rsidRPr="00EF6FE3">
        <w:rPr>
          <w:rFonts w:ascii="Sylfaen" w:eastAsia="Times New Roman" w:hAnsi="Sylfaen" w:cs="AcadNusx"/>
          <w:lang w:eastAsia="ru-RU"/>
        </w:rPr>
        <w:t>უნდა გაწევრიანდნენ ბიბლიოთეკაში, რაც დასტურდება მის სახელზე გახსნილი მკითხველის ბარათით.</w:t>
      </w:r>
      <w:r w:rsidRPr="0034685A">
        <w:rPr>
          <w:rFonts w:ascii="Sylfaen" w:eastAsia="Times New Roman" w:hAnsi="Sylfaen" w:cs="AcadNusx"/>
          <w:lang w:eastAsia="ru-RU"/>
        </w:rPr>
        <w:t xml:space="preserve"> </w:t>
      </w:r>
    </w:p>
    <w:p w14:paraId="438D94A9" w14:textId="49D97147" w:rsidR="003A078A" w:rsidRPr="00C81368" w:rsidRDefault="003A078A" w:rsidP="003A078A">
      <w:pPr>
        <w:spacing w:line="276" w:lineRule="auto"/>
        <w:jc w:val="both"/>
        <w:rPr>
          <w:rFonts w:ascii="Sylfaen" w:eastAsia="Times New Roman" w:hAnsi="Sylfaen" w:cs="AcadNusx"/>
          <w:lang w:eastAsia="ru-RU"/>
        </w:rPr>
      </w:pPr>
      <w:r w:rsidRPr="003A078A">
        <w:rPr>
          <w:rFonts w:ascii="Sylfaen" w:eastAsia="Times New Roman" w:hAnsi="Sylfaen" w:cs="AcadNusx"/>
          <w:b/>
          <w:bCs/>
          <w:lang w:eastAsia="ru-RU"/>
        </w:rPr>
        <w:t>1.3. ბიბლიოთეკაში</w:t>
      </w:r>
      <w:r w:rsidRPr="0034685A">
        <w:rPr>
          <w:rFonts w:ascii="Sylfaen" w:eastAsia="Times New Roman" w:hAnsi="Sylfaen" w:cs="AcadNusx"/>
          <w:lang w:eastAsia="ru-RU"/>
        </w:rPr>
        <w:t xml:space="preserve"> გაწევრიანებისათვის სავალდებულოა პირ</w:t>
      </w:r>
      <w:r>
        <w:rPr>
          <w:rFonts w:ascii="Sylfaen" w:eastAsia="Times New Roman" w:hAnsi="Sylfaen" w:cs="AcadNusx"/>
          <w:lang w:eastAsia="ru-RU"/>
        </w:rPr>
        <w:t>მა</w:t>
      </w:r>
      <w:r w:rsidRPr="0034685A">
        <w:rPr>
          <w:rFonts w:ascii="Sylfaen" w:eastAsia="Times New Roman" w:hAnsi="Sylfaen" w:cs="AcadNusx"/>
          <w:lang w:eastAsia="ru-RU"/>
        </w:rPr>
        <w:t xml:space="preserve"> </w:t>
      </w:r>
      <w:r>
        <w:rPr>
          <w:rFonts w:ascii="Sylfaen" w:eastAsia="Times New Roman" w:hAnsi="Sylfaen" w:cs="AcadNusx"/>
          <w:lang w:eastAsia="ru-RU"/>
        </w:rPr>
        <w:t xml:space="preserve">წარმოადგინოს </w:t>
      </w:r>
      <w:r w:rsidRPr="0034685A">
        <w:rPr>
          <w:rFonts w:ascii="Sylfaen" w:eastAsia="Times New Roman" w:hAnsi="Sylfaen" w:cs="AcadNusx"/>
          <w:lang w:eastAsia="ru-RU"/>
        </w:rPr>
        <w:t xml:space="preserve"> პი</w:t>
      </w:r>
      <w:r>
        <w:rPr>
          <w:rFonts w:ascii="Sylfaen" w:eastAsia="Times New Roman" w:hAnsi="Sylfaen" w:cs="AcadNusx"/>
          <w:lang w:eastAsia="ru-RU"/>
        </w:rPr>
        <w:t xml:space="preserve">რადობის დამადასტურებელი მოწმობა. </w:t>
      </w:r>
      <w:r w:rsidRPr="00EF6FE3">
        <w:rPr>
          <w:rFonts w:ascii="Sylfaen" w:eastAsia="Times New Roman" w:hAnsi="Sylfaen" w:cs="AcadNusx"/>
          <w:lang w:eastAsia="ru-RU"/>
        </w:rPr>
        <w:t>მკითხველის ბარათში ასახულ ინფორმაციას ხელმოწერით ადასტურებს მკითხველი.</w:t>
      </w:r>
    </w:p>
    <w:bookmarkEnd w:id="0"/>
    <w:p w14:paraId="298CED30" w14:textId="45591862" w:rsidR="003A078A" w:rsidRPr="003A078A" w:rsidRDefault="003A078A" w:rsidP="003A078A">
      <w:pPr>
        <w:spacing w:line="276" w:lineRule="auto"/>
        <w:jc w:val="both"/>
        <w:rPr>
          <w:rFonts w:ascii="Sylfaen" w:eastAsia="Times New Roman" w:hAnsi="Sylfaen" w:cs="Times New Roman"/>
          <w:b/>
          <w:lang w:eastAsia="ru-RU"/>
        </w:rPr>
      </w:pPr>
      <w:r w:rsidRPr="003A078A">
        <w:rPr>
          <w:rFonts w:ascii="Sylfaen" w:eastAsia="Times New Roman" w:hAnsi="Sylfaen" w:cs="Times New Roman"/>
          <w:b/>
          <w:lang w:eastAsia="ru-RU"/>
        </w:rPr>
        <w:t>1.4. მკითხველის უფლება-მოვალეობები</w:t>
      </w:r>
    </w:p>
    <w:p w14:paraId="1E742374" w14:textId="77777777" w:rsidR="003A078A" w:rsidRDefault="003A078A" w:rsidP="003A078A">
      <w:pPr>
        <w:spacing w:line="276" w:lineRule="auto"/>
        <w:jc w:val="both"/>
        <w:rPr>
          <w:rFonts w:ascii="Sylfaen" w:eastAsia="Times New Roman" w:hAnsi="Sylfaen" w:cs="Times New Roman"/>
          <w:b/>
          <w:bCs/>
          <w:lang w:eastAsia="ru-RU"/>
        </w:rPr>
      </w:pPr>
      <w:r w:rsidRPr="007E5F14">
        <w:rPr>
          <w:rFonts w:ascii="Sylfaen" w:eastAsia="Times New Roman" w:hAnsi="Sylfaen" w:cs="Times New Roman"/>
          <w:b/>
          <w:bCs/>
          <w:color w:val="7030A0"/>
          <w:lang w:val="en-US" w:eastAsia="ru-RU"/>
        </w:rPr>
        <w:t xml:space="preserve"> </w:t>
      </w:r>
      <w:r w:rsidRPr="007E5F14">
        <w:rPr>
          <w:rFonts w:ascii="Sylfaen" w:eastAsia="Times New Roman" w:hAnsi="Sylfaen" w:cs="Times New Roman"/>
          <w:b/>
          <w:bCs/>
          <w:lang w:eastAsia="ru-RU"/>
        </w:rPr>
        <w:t>მკითხველ</w:t>
      </w:r>
      <w:r w:rsidRPr="00B243F1">
        <w:rPr>
          <w:rFonts w:ascii="Sylfaen" w:eastAsia="Times New Roman" w:hAnsi="Sylfaen" w:cs="Times New Roman"/>
          <w:b/>
          <w:bCs/>
          <w:lang w:eastAsia="ru-RU"/>
        </w:rPr>
        <w:t>ს აქვს უფლება</w:t>
      </w:r>
      <w:r w:rsidRPr="007E5F14">
        <w:rPr>
          <w:rFonts w:ascii="Sylfaen" w:eastAsia="Times New Roman" w:hAnsi="Sylfaen" w:cs="Times New Roman"/>
          <w:b/>
          <w:bCs/>
          <w:lang w:eastAsia="ru-RU"/>
        </w:rPr>
        <w:t>:</w:t>
      </w:r>
    </w:p>
    <w:p w14:paraId="6880EAE3" w14:textId="77777777" w:rsidR="003A078A" w:rsidRPr="00B61458" w:rsidRDefault="003A078A" w:rsidP="003A078A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eastAsia="Times New Roman" w:cs="Times New Roman"/>
        </w:rPr>
      </w:pPr>
      <w:r w:rsidRPr="0028009D">
        <w:rPr>
          <w:rFonts w:eastAsia="Times New Roman" w:cs="Times New Roman"/>
        </w:rPr>
        <w:t>მიიღოს სრული ინფორმაცია ბიბლიოთეკის საქმიანობის შესახებ;</w:t>
      </w:r>
    </w:p>
    <w:p w14:paraId="34BFE6D3" w14:textId="77777777" w:rsidR="003A078A" w:rsidRPr="00C81368" w:rsidRDefault="003A078A" w:rsidP="003A078A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eastAsia="Times New Roman" w:cs="Times New Roman"/>
        </w:rPr>
      </w:pPr>
      <w:r w:rsidRPr="0028009D">
        <w:rPr>
          <w:rFonts w:eastAsia="Times New Roman" w:cs="Times New Roman"/>
        </w:rPr>
        <w:t>ისარგებლოს ბიბლიოთეკაში დაცული საბიბლიოთეკო რესურსით</w:t>
      </w:r>
      <w:r>
        <w:rPr>
          <w:rFonts w:eastAsia="Times New Roman" w:cs="Times New Roman"/>
        </w:rPr>
        <w:t>;</w:t>
      </w:r>
      <w:r w:rsidRPr="0028009D">
        <w:rPr>
          <w:rFonts w:eastAsia="Times New Roman" w:cs="Times New Roman"/>
        </w:rPr>
        <w:t xml:space="preserve"> </w:t>
      </w:r>
    </w:p>
    <w:p w14:paraId="4106F6C2" w14:textId="77777777" w:rsidR="003A078A" w:rsidRPr="0028009D" w:rsidRDefault="003A078A" w:rsidP="003A078A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eastAsia="Times New Roman" w:cs="Times New Roman"/>
        </w:rPr>
      </w:pPr>
      <w:r w:rsidRPr="0028009D">
        <w:rPr>
          <w:rFonts w:eastAsia="Times New Roman" w:cs="Times New Roman"/>
        </w:rPr>
        <w:t>ისარგებლოს ბიბლიოთეკის საძიებო საშუალებებით;</w:t>
      </w:r>
    </w:p>
    <w:p w14:paraId="43353C9B" w14:textId="77777777" w:rsidR="003A078A" w:rsidRPr="0028009D" w:rsidRDefault="003A078A" w:rsidP="003A078A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eastAsia="Times New Roman" w:cs="Times New Roman"/>
        </w:rPr>
      </w:pPr>
      <w:r w:rsidRPr="0028009D">
        <w:rPr>
          <w:rFonts w:eastAsia="Times New Roman" w:cs="Times New Roman"/>
        </w:rPr>
        <w:t xml:space="preserve">მოითხოვოს მისთვის საჭირო დოკუმენტის ასლის გადაღება; </w:t>
      </w:r>
    </w:p>
    <w:p w14:paraId="6C62CEC3" w14:textId="77777777" w:rsidR="003A078A" w:rsidRPr="00EF6FE3" w:rsidRDefault="003A078A" w:rsidP="003A078A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eastAsia="Times New Roman" w:cs="Times New Roman"/>
        </w:rPr>
      </w:pPr>
      <w:r w:rsidRPr="00EF6FE3">
        <w:rPr>
          <w:rFonts w:cs="Times New Roman"/>
        </w:rPr>
        <w:t>ისარგებლოს ბიბლიოთეკაში არსებული პრინტერითა და სკანერით;</w:t>
      </w:r>
    </w:p>
    <w:p w14:paraId="25A3017B" w14:textId="77777777" w:rsidR="003A078A" w:rsidRPr="00EF6FE3" w:rsidRDefault="003A078A" w:rsidP="003A078A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cs="Times New Roman"/>
        </w:rPr>
      </w:pPr>
      <w:r w:rsidRPr="00EF6FE3">
        <w:rPr>
          <w:rFonts w:cs="Times New Roman"/>
        </w:rPr>
        <w:t>ისარგებლოს ინტერნეტში ჩართული, გამართული კომპიუტერული ტექნიკით;</w:t>
      </w:r>
    </w:p>
    <w:p w14:paraId="797CA239" w14:textId="77777777" w:rsidR="003A078A" w:rsidRPr="00EF6FE3" w:rsidRDefault="003A078A" w:rsidP="003A078A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eastAsia="Times New Roman" w:cs="Times New Roman"/>
        </w:rPr>
      </w:pPr>
      <w:r w:rsidRPr="00EF6FE3">
        <w:rPr>
          <w:rFonts w:eastAsia="Times New Roman" w:cs="Times New Roman"/>
        </w:rPr>
        <w:t>ადგილზე წაიკითხოს სახელმძღვანელო, გააკეთოს ცალკეული გვერდების ქსეროასლები ან ამობეჭდოს მისთვის სასურველი მასალა;</w:t>
      </w:r>
    </w:p>
    <w:p w14:paraId="3D685D0B" w14:textId="77777777" w:rsidR="003A078A" w:rsidRPr="00EF6FE3" w:rsidRDefault="003A078A" w:rsidP="003A078A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eastAsia="Times New Roman" w:cs="Times New Roman"/>
        </w:rPr>
      </w:pPr>
      <w:r w:rsidRPr="00EF6FE3">
        <w:rPr>
          <w:rFonts w:eastAsia="Times New Roman" w:cs="Times New Roman"/>
        </w:rPr>
        <w:t>მოითხოვოს ელექტრონული საბიბლიოთეკო  რესურსის  ჩაწერა CD  დისკზე ან ინფორმაციის სხვა ელექტრონულ მატარებელზე;</w:t>
      </w:r>
    </w:p>
    <w:p w14:paraId="67C63E0B" w14:textId="77777777" w:rsidR="003A078A" w:rsidRPr="00EF6FE3" w:rsidRDefault="003A078A" w:rsidP="003A078A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eastAsia="Times New Roman"/>
        </w:rPr>
      </w:pPr>
      <w:r w:rsidRPr="00EF6FE3">
        <w:rPr>
          <w:rFonts w:eastAsia="Times New Roman"/>
        </w:rPr>
        <w:t xml:space="preserve">ისარგებლოს </w:t>
      </w:r>
      <w:r>
        <w:rPr>
          <w:rFonts w:eastAsia="Times New Roman"/>
          <w:lang w:val="ka-GE"/>
        </w:rPr>
        <w:t>აკადემი</w:t>
      </w:r>
      <w:r w:rsidRPr="00EF6FE3">
        <w:rPr>
          <w:rFonts w:eastAsia="Times New Roman"/>
        </w:rPr>
        <w:t>ის ვებგვერდზე განთავსებული ელექტრონული ბიბლიოთეკით, რომელიც  ხელმისაწვდომია ყველა დაინტერესებული პირებისათვის;</w:t>
      </w:r>
    </w:p>
    <w:p w14:paraId="3B471E0A" w14:textId="77777777" w:rsidR="003A078A" w:rsidRPr="00C81368" w:rsidRDefault="003A078A" w:rsidP="003A078A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eastAsia="Times New Roman"/>
        </w:rPr>
      </w:pPr>
      <w:r w:rsidRPr="0028009D">
        <w:rPr>
          <w:rFonts w:eastAsia="Times New Roman"/>
        </w:rPr>
        <w:t>გამოთქვას და გამოხატოს თავისი აზრი, შეხედულება, ინტერესები, სურვილები ბიბლიოთეკის საქმიანობის და ხარისხის შესახებ.</w:t>
      </w:r>
    </w:p>
    <w:p w14:paraId="32582AA5" w14:textId="77777777" w:rsidR="003A078A" w:rsidRDefault="003A078A" w:rsidP="003A078A">
      <w:pPr>
        <w:spacing w:after="0" w:line="276" w:lineRule="auto"/>
        <w:jc w:val="both"/>
        <w:rPr>
          <w:rFonts w:ascii="Sylfaen" w:eastAsia="Times New Roman" w:hAnsi="Sylfaen" w:cs="Times New Roman"/>
          <w:b/>
          <w:bCs/>
        </w:rPr>
      </w:pPr>
    </w:p>
    <w:p w14:paraId="7B68BA94" w14:textId="77777777" w:rsidR="003A078A" w:rsidRPr="007E5F14" w:rsidRDefault="003A078A" w:rsidP="003A078A">
      <w:pPr>
        <w:spacing w:after="0" w:line="276" w:lineRule="auto"/>
        <w:jc w:val="both"/>
        <w:rPr>
          <w:rFonts w:ascii="Sylfaen" w:eastAsia="Times New Roman" w:hAnsi="Sylfaen" w:cs="Times New Roman"/>
          <w:b/>
          <w:bCs/>
        </w:rPr>
      </w:pPr>
      <w:r w:rsidRPr="00B243F1">
        <w:rPr>
          <w:rFonts w:ascii="Sylfaen" w:eastAsia="Times New Roman" w:hAnsi="Sylfaen" w:cs="Times New Roman"/>
          <w:b/>
          <w:bCs/>
        </w:rPr>
        <w:t>მკითხველი ვალდებულია</w:t>
      </w:r>
      <w:r>
        <w:rPr>
          <w:rFonts w:ascii="Sylfaen" w:eastAsia="Times New Roman" w:hAnsi="Sylfaen" w:cs="Times New Roman"/>
          <w:b/>
          <w:bCs/>
        </w:rPr>
        <w:t>:</w:t>
      </w:r>
    </w:p>
    <w:p w14:paraId="7BCABA45" w14:textId="77777777" w:rsidR="003A078A" w:rsidRPr="007E5F14" w:rsidRDefault="003A078A" w:rsidP="003A078A">
      <w:pPr>
        <w:spacing w:after="0" w:line="276" w:lineRule="auto"/>
        <w:jc w:val="both"/>
        <w:rPr>
          <w:rFonts w:ascii="Sylfaen" w:eastAsia="Times New Roman" w:hAnsi="Sylfaen" w:cs="AcadNusx"/>
          <w:color w:val="000000"/>
          <w:lang w:eastAsia="ru-RU"/>
        </w:rPr>
      </w:pPr>
    </w:p>
    <w:p w14:paraId="2B58E8AC" w14:textId="77777777" w:rsidR="003A078A" w:rsidRDefault="003A078A" w:rsidP="003A078A">
      <w:pPr>
        <w:pStyle w:val="ListParagraph"/>
        <w:widowControl/>
        <w:numPr>
          <w:ilvl w:val="0"/>
          <w:numId w:val="2"/>
        </w:numPr>
        <w:adjustRightInd w:val="0"/>
        <w:spacing w:line="276" w:lineRule="auto"/>
        <w:ind w:left="426" w:right="-5"/>
        <w:contextualSpacing/>
        <w:jc w:val="both"/>
        <w:rPr>
          <w:rFonts w:eastAsia="Times New Roman"/>
          <w:color w:val="000000"/>
        </w:rPr>
      </w:pPr>
      <w:r w:rsidRPr="0034685A">
        <w:rPr>
          <w:rFonts w:eastAsia="Times New Roman"/>
          <w:color w:val="000000"/>
        </w:rPr>
        <w:lastRenderedPageBreak/>
        <w:t>გაეცნოს და დაიცვას ბიბლიოთეკით სარგებლობის წესი.</w:t>
      </w:r>
    </w:p>
    <w:p w14:paraId="0CE2CEDA" w14:textId="77777777" w:rsidR="003A078A" w:rsidRPr="00B470DB" w:rsidRDefault="003A078A" w:rsidP="003A078A">
      <w:pPr>
        <w:pStyle w:val="ListParagraph"/>
        <w:widowControl/>
        <w:numPr>
          <w:ilvl w:val="0"/>
          <w:numId w:val="2"/>
        </w:numPr>
        <w:adjustRightInd w:val="0"/>
        <w:spacing w:line="276" w:lineRule="auto"/>
        <w:ind w:left="426" w:right="-5"/>
        <w:contextualSpacing/>
        <w:jc w:val="both"/>
        <w:rPr>
          <w:rFonts w:eastAsia="Times New Roman"/>
          <w:color w:val="000000"/>
        </w:rPr>
      </w:pPr>
      <w:r w:rsidRPr="00B470DB">
        <w:rPr>
          <w:rFonts w:eastAsia="Times New Roman"/>
          <w:color w:val="000000"/>
        </w:rPr>
        <w:t xml:space="preserve">გაუფრთხილდეს საბიბლიოთეკო </w:t>
      </w:r>
      <w:r w:rsidRPr="00EF6FE3">
        <w:rPr>
          <w:rFonts w:eastAsia="Times New Roman"/>
          <w:color w:val="000000"/>
        </w:rPr>
        <w:t>ინვენტარს (მათ შორის ელექტრონულს) და საბიბლიოთეკო</w:t>
      </w:r>
      <w:r w:rsidRPr="00B470DB">
        <w:rPr>
          <w:rFonts w:eastAsia="Times New Roman"/>
          <w:color w:val="000000"/>
        </w:rPr>
        <w:t xml:space="preserve"> ფონდს;</w:t>
      </w:r>
    </w:p>
    <w:p w14:paraId="742635CB" w14:textId="77777777" w:rsidR="003A078A" w:rsidRPr="00B470DB" w:rsidRDefault="003A078A" w:rsidP="003A078A">
      <w:pPr>
        <w:pStyle w:val="ListParagraph"/>
        <w:widowControl/>
        <w:numPr>
          <w:ilvl w:val="0"/>
          <w:numId w:val="2"/>
        </w:numPr>
        <w:adjustRightInd w:val="0"/>
        <w:spacing w:line="276" w:lineRule="auto"/>
        <w:ind w:left="426" w:right="-5"/>
        <w:contextualSpacing/>
        <w:jc w:val="both"/>
        <w:rPr>
          <w:rFonts w:eastAsia="Times New Roman"/>
          <w:color w:val="000000"/>
        </w:rPr>
      </w:pPr>
      <w:r w:rsidRPr="00B470DB">
        <w:rPr>
          <w:rFonts w:eastAsia="Times New Roman"/>
          <w:color w:val="000000"/>
        </w:rPr>
        <w:t>დაუყოვნებლივ აცნობოს ბიბლიოთეკარს, მისთვის გაცემულ საბიბლიოთეკო ერთეულზე დეფექტის აღმოჩენის ფაქტი;</w:t>
      </w:r>
    </w:p>
    <w:p w14:paraId="78EA9A37" w14:textId="77777777" w:rsidR="003A078A" w:rsidRPr="00B470DB" w:rsidRDefault="003A078A" w:rsidP="003A078A">
      <w:pPr>
        <w:pStyle w:val="ListParagraph"/>
        <w:widowControl/>
        <w:numPr>
          <w:ilvl w:val="0"/>
          <w:numId w:val="2"/>
        </w:numPr>
        <w:adjustRightInd w:val="0"/>
        <w:spacing w:line="276" w:lineRule="auto"/>
        <w:ind w:left="426" w:right="-5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US"/>
        </w:rPr>
        <w:t xml:space="preserve">დროულად </w:t>
      </w:r>
      <w:r w:rsidRPr="00B470DB">
        <w:rPr>
          <w:rFonts w:eastAsia="Times New Roman"/>
          <w:color w:val="000000"/>
        </w:rPr>
        <w:t xml:space="preserve">დააბრუნოს გატანილი </w:t>
      </w:r>
      <w:r>
        <w:rPr>
          <w:rFonts w:eastAsia="Times New Roman"/>
          <w:color w:val="000000"/>
        </w:rPr>
        <w:t>წიგნი და სხვა სახის საგანმანათლებლო რესურსი</w:t>
      </w:r>
      <w:r w:rsidRPr="00B470DB">
        <w:rPr>
          <w:rFonts w:eastAsia="Times New Roman"/>
          <w:color w:val="000000"/>
        </w:rPr>
        <w:t>;</w:t>
      </w:r>
    </w:p>
    <w:p w14:paraId="5B2B185B" w14:textId="77777777" w:rsidR="003A078A" w:rsidRDefault="003A078A" w:rsidP="003A078A">
      <w:pPr>
        <w:pStyle w:val="ListParagraph"/>
        <w:widowControl/>
        <w:numPr>
          <w:ilvl w:val="0"/>
          <w:numId w:val="2"/>
        </w:numPr>
        <w:adjustRightInd w:val="0"/>
        <w:spacing w:line="276" w:lineRule="auto"/>
        <w:ind w:left="426" w:right="-5"/>
        <w:contextualSpacing/>
        <w:jc w:val="both"/>
        <w:rPr>
          <w:rFonts w:eastAsia="Times New Roman"/>
        </w:rPr>
      </w:pPr>
      <w:r w:rsidRPr="0028009D">
        <w:rPr>
          <w:rFonts w:eastAsia="Times New Roman"/>
        </w:rPr>
        <w:t>სა</w:t>
      </w:r>
      <w:r>
        <w:rPr>
          <w:rFonts w:eastAsia="Times New Roman"/>
        </w:rPr>
        <w:t>ბ</w:t>
      </w:r>
      <w:r w:rsidRPr="0028009D">
        <w:rPr>
          <w:rFonts w:eastAsia="Times New Roman"/>
        </w:rPr>
        <w:t xml:space="preserve">იბლიოთეკო ერთეულის </w:t>
      </w:r>
      <w:r>
        <w:rPr>
          <w:rFonts w:eastAsia="Times New Roman"/>
        </w:rPr>
        <w:t xml:space="preserve">დაზიანების ან დაკარგვის შემთხვევაში </w:t>
      </w:r>
      <w:r w:rsidRPr="0028009D">
        <w:rPr>
          <w:rFonts w:eastAsia="Times New Roman"/>
        </w:rPr>
        <w:t>დააბრუნოს იდენტური (იმავე დასახელების და გამ</w:t>
      </w:r>
      <w:r>
        <w:rPr>
          <w:rFonts w:eastAsia="Times New Roman"/>
        </w:rPr>
        <w:t>ოცემის წლის შესაბამისი) ერთეული</w:t>
      </w:r>
      <w:r w:rsidRPr="0028009D">
        <w:rPr>
          <w:rFonts w:eastAsia="Times New Roman"/>
        </w:rPr>
        <w:t xml:space="preserve"> ან აანაზღაურო</w:t>
      </w:r>
      <w:r>
        <w:rPr>
          <w:rFonts w:eastAsia="Times New Roman"/>
        </w:rPr>
        <w:t>ს ფინანსურად, საბაზრო ფასით.</w:t>
      </w:r>
    </w:p>
    <w:p w14:paraId="1F5235F3" w14:textId="77777777" w:rsidR="003A078A" w:rsidRPr="00C81368" w:rsidRDefault="003A078A" w:rsidP="003A078A">
      <w:pPr>
        <w:pStyle w:val="ListParagraph"/>
        <w:adjustRightInd w:val="0"/>
        <w:spacing w:line="276" w:lineRule="auto"/>
        <w:ind w:left="426" w:right="-5"/>
        <w:jc w:val="both"/>
        <w:rPr>
          <w:rFonts w:eastAsia="Times New Roman"/>
        </w:rPr>
      </w:pPr>
    </w:p>
    <w:p w14:paraId="2FEC6B6B" w14:textId="29FE364C" w:rsidR="003A078A" w:rsidRPr="003A078A" w:rsidRDefault="003A078A" w:rsidP="003A078A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ascii="Sylfaen" w:eastAsia="Times New Roman" w:hAnsi="Sylfaen" w:cs="Sylfaen"/>
          <w:b/>
          <w:bCs/>
          <w:lang w:eastAsia="ru-RU"/>
        </w:rPr>
      </w:pPr>
      <w:r w:rsidRPr="00BA16C0">
        <w:rPr>
          <w:rFonts w:ascii="Sylfaen" w:eastAsia="Times New Roman" w:hAnsi="Sylfaen" w:cs="Sylfaen"/>
          <w:lang w:val="en-US" w:eastAsia="ru-RU"/>
        </w:rPr>
        <w:t xml:space="preserve"> </w:t>
      </w:r>
      <w:r w:rsidRPr="003A078A">
        <w:rPr>
          <w:rFonts w:ascii="Sylfaen" w:eastAsia="Times New Roman" w:hAnsi="Sylfaen" w:cs="Sylfaen"/>
          <w:b/>
          <w:bCs/>
          <w:lang w:eastAsia="ru-RU"/>
        </w:rPr>
        <w:t>1.5. წიგნების და სხვა სახის საგანმანათლებლო რესურსის გატანა და დაბრუნება:</w:t>
      </w:r>
    </w:p>
    <w:p w14:paraId="1BE1ADEE" w14:textId="77777777" w:rsidR="003A078A" w:rsidRPr="00D85D22" w:rsidRDefault="003A078A" w:rsidP="003A078A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ascii="Sylfaen" w:eastAsia="Times New Roman" w:hAnsi="Sylfaen" w:cs="Sylfaen"/>
          <w:b/>
          <w:bCs/>
          <w:lang w:eastAsia="ru-RU"/>
        </w:rPr>
      </w:pPr>
    </w:p>
    <w:p w14:paraId="3BDA56EE" w14:textId="77777777" w:rsidR="003A078A" w:rsidRPr="00EF6FE3" w:rsidRDefault="003A078A" w:rsidP="003A078A">
      <w:pPr>
        <w:pStyle w:val="ListParagraph"/>
        <w:widowControl/>
        <w:numPr>
          <w:ilvl w:val="0"/>
          <w:numId w:val="4"/>
        </w:numPr>
        <w:adjustRightInd w:val="0"/>
        <w:spacing w:line="276" w:lineRule="auto"/>
        <w:ind w:left="426" w:right="-5"/>
        <w:contextualSpacing/>
        <w:jc w:val="both"/>
        <w:rPr>
          <w:rFonts w:eastAsia="Times New Roman"/>
          <w:lang w:val="pt-BR"/>
        </w:rPr>
      </w:pPr>
      <w:r w:rsidRPr="00EF6FE3">
        <w:rPr>
          <w:rFonts w:eastAsia="Times New Roman"/>
          <w:lang w:val="pt-BR"/>
        </w:rPr>
        <w:t>წიგნები</w:t>
      </w:r>
      <w:r w:rsidRPr="00EF6FE3">
        <w:rPr>
          <w:rFonts w:eastAsia="Times New Roman"/>
        </w:rPr>
        <w:t xml:space="preserve"> და სხვა სახის  საგანმანათლებლო რესურსი</w:t>
      </w:r>
      <w:r w:rsidRPr="00EF6FE3">
        <w:rPr>
          <w:rFonts w:eastAsia="Times New Roman" w:cs="AcadNusx"/>
          <w:lang w:val="pt-BR"/>
        </w:rPr>
        <w:t xml:space="preserve">, </w:t>
      </w:r>
      <w:r w:rsidRPr="00EF6FE3">
        <w:rPr>
          <w:rFonts w:eastAsia="Times New Roman"/>
          <w:lang w:val="pt-BR"/>
        </w:rPr>
        <w:t>რომლებიც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ბიბლიოთეკას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აქვს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მხოლოდ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თითო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ეგზემპლარი</w:t>
      </w:r>
      <w:r w:rsidRPr="00EF6FE3">
        <w:rPr>
          <w:rFonts w:eastAsia="Times New Roman" w:cs="AcadNusx"/>
          <w:lang w:val="pt-BR"/>
        </w:rPr>
        <w:t xml:space="preserve">, </w:t>
      </w:r>
      <w:r w:rsidRPr="00EF6FE3">
        <w:rPr>
          <w:rFonts w:eastAsia="Times New Roman"/>
          <w:lang w:val="pt-BR"/>
        </w:rPr>
        <w:t>ბიბლიოთეკიდან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არ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გაიცემა</w:t>
      </w:r>
      <w:r w:rsidRPr="00EF6FE3">
        <w:rPr>
          <w:rFonts w:eastAsia="Times New Roman" w:cs="AcadNusx"/>
          <w:lang w:val="pt-BR"/>
        </w:rPr>
        <w:t xml:space="preserve">. </w:t>
      </w:r>
      <w:r w:rsidRPr="00EF6FE3">
        <w:rPr>
          <w:rFonts w:eastAsia="Times New Roman"/>
          <w:lang w:val="pt-BR"/>
        </w:rPr>
        <w:t>ასეთი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წიგნებით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 w:cs="AcadNusx"/>
        </w:rPr>
        <w:t xml:space="preserve">პროფესიულ </w:t>
      </w:r>
      <w:r w:rsidRPr="00EF6FE3">
        <w:rPr>
          <w:rFonts w:eastAsia="Times New Roman"/>
          <w:lang w:val="pt-BR"/>
        </w:rPr>
        <w:t>სტუდენტს</w:t>
      </w:r>
      <w:r w:rsidRPr="00EF6FE3">
        <w:rPr>
          <w:rFonts w:eastAsia="Times New Roman"/>
        </w:rPr>
        <w:t>/მსმენელს/პერსონალს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შესაძლებლობა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აქვს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ისარგებლოს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მხოლოდ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სამკითხველო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დარბაზში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ან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გადაიღოს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მისთვის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საჭირო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ადგილები</w:t>
      </w:r>
      <w:r w:rsidRPr="00EF6FE3">
        <w:rPr>
          <w:rFonts w:eastAsia="Times New Roman" w:cs="AcadNusx"/>
        </w:rPr>
        <w:t>;</w:t>
      </w:r>
      <w:r w:rsidRPr="00EF6FE3">
        <w:rPr>
          <w:rFonts w:eastAsia="Times New Roman" w:cs="AcadNusx"/>
          <w:lang w:val="pt-BR"/>
        </w:rPr>
        <w:t xml:space="preserve"> </w:t>
      </w:r>
    </w:p>
    <w:p w14:paraId="4245CFA3" w14:textId="77777777" w:rsidR="003A078A" w:rsidRPr="00EF6FE3" w:rsidRDefault="003A078A" w:rsidP="003A078A">
      <w:pPr>
        <w:pStyle w:val="ListParagraph"/>
        <w:widowControl/>
        <w:numPr>
          <w:ilvl w:val="0"/>
          <w:numId w:val="4"/>
        </w:numPr>
        <w:adjustRightInd w:val="0"/>
        <w:spacing w:line="276" w:lineRule="auto"/>
        <w:ind w:left="426" w:right="-5"/>
        <w:contextualSpacing/>
        <w:jc w:val="both"/>
        <w:rPr>
          <w:rFonts w:eastAsia="Times New Roman"/>
          <w:lang w:val="pt-BR"/>
        </w:rPr>
      </w:pPr>
      <w:r w:rsidRPr="00EF6FE3">
        <w:rPr>
          <w:rFonts w:eastAsia="Times New Roman" w:cs="AcadNusx"/>
        </w:rPr>
        <w:t xml:space="preserve">პროფესიულ </w:t>
      </w:r>
      <w:r w:rsidRPr="00EF6FE3">
        <w:rPr>
          <w:rFonts w:eastAsia="Times New Roman"/>
          <w:lang w:val="pt-BR"/>
        </w:rPr>
        <w:t>სტუდენტს</w:t>
      </w:r>
      <w:r w:rsidRPr="00EF6FE3">
        <w:rPr>
          <w:rFonts w:eastAsia="Times New Roman"/>
        </w:rPr>
        <w:t>/მსმენელს/პერსონალს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შეუძლია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ბიბლიოთეკიდან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გა</w:t>
      </w:r>
      <w:r w:rsidRPr="00EF6FE3">
        <w:rPr>
          <w:rFonts w:eastAsia="Times New Roman"/>
        </w:rPr>
        <w:t>ი</w:t>
      </w:r>
      <w:r w:rsidRPr="00EF6FE3">
        <w:rPr>
          <w:rFonts w:eastAsia="Times New Roman"/>
          <w:lang w:val="pt-BR"/>
        </w:rPr>
        <w:t>ტანოს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წიგნები</w:t>
      </w:r>
      <w:r w:rsidRPr="00EF6FE3">
        <w:rPr>
          <w:rFonts w:eastAsia="Times New Roman"/>
        </w:rPr>
        <w:t xml:space="preserve"> და სხვა სახის საგანმანათლებლო რესურსი</w:t>
      </w:r>
      <w:r w:rsidRPr="00EF6FE3">
        <w:rPr>
          <w:rFonts w:eastAsia="Times New Roman" w:cs="AcadNusx"/>
          <w:lang w:val="pt-BR"/>
        </w:rPr>
        <w:t xml:space="preserve">, </w:t>
      </w:r>
      <w:r w:rsidRPr="00EF6FE3">
        <w:rPr>
          <w:rFonts w:eastAsia="Times New Roman"/>
          <w:lang w:val="pt-BR"/>
        </w:rPr>
        <w:t>რომლებიც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ბიბლიოთეკაში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მოიპოვება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რამდენიმე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ეგზემპლარის</w:t>
      </w:r>
      <w:r w:rsidRPr="00EF6FE3">
        <w:rPr>
          <w:rFonts w:eastAsia="Times New Roman" w:cs="AcadNusx"/>
          <w:lang w:val="pt-BR"/>
        </w:rPr>
        <w:t xml:space="preserve"> </w:t>
      </w:r>
      <w:r w:rsidRPr="00EF6FE3">
        <w:rPr>
          <w:rFonts w:eastAsia="Times New Roman"/>
          <w:lang w:val="pt-BR"/>
        </w:rPr>
        <w:t>სახით</w:t>
      </w:r>
      <w:r w:rsidRPr="00EF6FE3">
        <w:rPr>
          <w:rFonts w:eastAsia="Times New Roman" w:cs="AcadNusx"/>
        </w:rPr>
        <w:t>;</w:t>
      </w:r>
    </w:p>
    <w:p w14:paraId="0B3B7EA1" w14:textId="77777777" w:rsidR="003A078A" w:rsidRPr="00EF6FE3" w:rsidRDefault="003A078A" w:rsidP="003A078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right="-5"/>
        <w:jc w:val="both"/>
        <w:rPr>
          <w:rFonts w:ascii="Sylfaen" w:eastAsia="Times New Roman" w:hAnsi="Sylfaen" w:cs="AcadNusx"/>
          <w:lang w:eastAsia="ru-RU"/>
        </w:rPr>
      </w:pPr>
      <w:r w:rsidRPr="00EF6FE3">
        <w:rPr>
          <w:rFonts w:ascii="Sylfaen" w:eastAsia="Times New Roman" w:hAnsi="Sylfaen" w:cs="Sylfaen"/>
          <w:lang w:val="pt-BR" w:eastAsia="ru-RU"/>
        </w:rPr>
        <w:t>ბიბლიოთეკიდან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წიგნი</w:t>
      </w:r>
      <w:r w:rsidRPr="00EF6FE3">
        <w:rPr>
          <w:rFonts w:ascii="Sylfaen" w:eastAsia="Times New Roman" w:hAnsi="Sylfaen" w:cs="Sylfaen"/>
          <w:lang w:eastAsia="ru-RU"/>
        </w:rPr>
        <w:t xml:space="preserve"> ან სხვა სახის საგანმანათლებლო რესურსი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გაიცემა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ერთი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კვირი</w:t>
      </w:r>
      <w:r w:rsidRPr="00EF6FE3">
        <w:rPr>
          <w:rFonts w:ascii="Sylfaen" w:eastAsia="Times New Roman" w:hAnsi="Sylfaen" w:cs="Sylfaen"/>
          <w:lang w:eastAsia="ru-RU"/>
        </w:rPr>
        <w:t>ს ვადით</w:t>
      </w:r>
      <w:r w:rsidRPr="00EF6FE3">
        <w:rPr>
          <w:rFonts w:ascii="Sylfaen" w:eastAsia="Times New Roman" w:hAnsi="Sylfaen" w:cs="AcadNusx"/>
          <w:lang w:eastAsia="ru-RU"/>
        </w:rPr>
        <w:t>;</w:t>
      </w:r>
    </w:p>
    <w:p w14:paraId="047594DF" w14:textId="77777777" w:rsidR="003A078A" w:rsidRPr="00EF6FE3" w:rsidRDefault="003A078A" w:rsidP="003A078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right="-5"/>
        <w:jc w:val="both"/>
        <w:rPr>
          <w:rFonts w:ascii="Sylfaen" w:eastAsia="Times New Roman" w:hAnsi="Sylfaen" w:cs="AcadNusx"/>
          <w:lang w:eastAsia="ru-RU"/>
        </w:rPr>
      </w:pPr>
      <w:r w:rsidRPr="00EF6FE3">
        <w:rPr>
          <w:rFonts w:ascii="Sylfaen" w:eastAsia="Times New Roman" w:hAnsi="Sylfaen" w:cs="Sylfaen"/>
          <w:lang w:val="pt-BR" w:eastAsia="ru-RU"/>
        </w:rPr>
        <w:t>გატანილი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მასალის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ან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წიგნის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დაბრუნების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ვადის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დადგომისთანავე</w:t>
      </w:r>
      <w:r w:rsidRPr="00EF6FE3">
        <w:rPr>
          <w:rFonts w:ascii="Sylfaen" w:eastAsia="Times New Roman" w:hAnsi="Sylfaen" w:cs="AcadNusx"/>
          <w:lang w:val="pt-BR" w:eastAsia="ru-RU"/>
        </w:rPr>
        <w:t xml:space="preserve">, </w:t>
      </w:r>
      <w:r w:rsidRPr="00EF6FE3">
        <w:rPr>
          <w:rFonts w:ascii="Sylfaen" w:eastAsia="Times New Roman" w:hAnsi="Sylfaen" w:cs="Sylfaen"/>
          <w:lang w:val="pt-BR" w:eastAsia="ru-RU"/>
        </w:rPr>
        <w:t>მკითხველი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ვალდებულია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წიგნი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დაუბრუნოს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ბიბლიოთეკას</w:t>
      </w:r>
      <w:r w:rsidRPr="00EF6FE3">
        <w:rPr>
          <w:rFonts w:ascii="Sylfaen" w:eastAsia="Times New Roman" w:hAnsi="Sylfaen" w:cs="AcadNusx"/>
          <w:lang w:eastAsia="ru-RU"/>
        </w:rPr>
        <w:t>;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</w:p>
    <w:p w14:paraId="2DDCF333" w14:textId="77777777" w:rsidR="003A078A" w:rsidRPr="00EF6FE3" w:rsidRDefault="003A078A" w:rsidP="003A078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right="-5"/>
        <w:jc w:val="both"/>
        <w:rPr>
          <w:rFonts w:ascii="Sylfaen" w:eastAsia="Times New Roman" w:hAnsi="Sylfaen" w:cs="AcadNusx"/>
          <w:lang w:eastAsia="ru-RU"/>
        </w:rPr>
      </w:pPr>
      <w:r w:rsidRPr="00EF6FE3">
        <w:rPr>
          <w:rFonts w:ascii="Sylfaen" w:eastAsia="Times New Roman" w:hAnsi="Sylfaen" w:cs="Sylfaen"/>
          <w:lang w:val="pt-BR" w:eastAsia="ru-RU"/>
        </w:rPr>
        <w:t>მკითხველ</w:t>
      </w:r>
      <w:r w:rsidRPr="00EF6FE3">
        <w:rPr>
          <w:rFonts w:ascii="Sylfaen" w:eastAsia="Times New Roman" w:hAnsi="Sylfaen" w:cs="Sylfaen"/>
          <w:lang w:eastAsia="ru-RU"/>
        </w:rPr>
        <w:t>ი</w:t>
      </w:r>
      <w:r w:rsidRPr="00EF6FE3">
        <w:rPr>
          <w:rFonts w:ascii="Sylfaen" w:eastAsia="Times New Roman" w:hAnsi="Sylfaen" w:cs="Sylfaen"/>
          <w:lang w:val="pt-BR" w:eastAsia="ru-RU"/>
        </w:rPr>
        <w:t>ს</w:t>
      </w:r>
      <w:r w:rsidRPr="00EF6FE3">
        <w:rPr>
          <w:rFonts w:ascii="Sylfaen" w:eastAsia="Times New Roman" w:hAnsi="Sylfaen" w:cs="Sylfaen"/>
          <w:lang w:eastAsia="ru-RU"/>
        </w:rPr>
        <w:t xml:space="preserve"> მიერ გატანილი მასალის ან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წიგნი</w:t>
      </w:r>
      <w:r w:rsidRPr="00EF6FE3">
        <w:rPr>
          <w:rFonts w:ascii="Sylfaen" w:eastAsia="Times New Roman" w:hAnsi="Sylfaen" w:cs="Sylfaen"/>
          <w:lang w:eastAsia="ru-RU"/>
        </w:rPr>
        <w:t>თ სარგებლობის დადგენილი ვადის გასვლის შემდეგ,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eastAsia="ru-RU"/>
        </w:rPr>
        <w:t>საჭიროების შემთხვევაში</w:t>
      </w:r>
      <w:r w:rsidRPr="00EF6FE3">
        <w:rPr>
          <w:rFonts w:ascii="Sylfaen" w:eastAsia="Times New Roman" w:hAnsi="Sylfaen" w:cs="AcadNusx"/>
          <w:lang w:val="pt-BR" w:eastAsia="ru-RU"/>
        </w:rPr>
        <w:t xml:space="preserve">, </w:t>
      </w:r>
      <w:r w:rsidRPr="00EF6FE3">
        <w:rPr>
          <w:rFonts w:ascii="Sylfaen" w:eastAsia="Times New Roman" w:hAnsi="Sylfaen" w:cs="Sylfaen"/>
          <w:lang w:eastAsia="ru-RU"/>
        </w:rPr>
        <w:t>შესაძლებელია ვადის გაგრძელება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AcadNusx"/>
          <w:lang w:eastAsia="ru-RU"/>
        </w:rPr>
        <w:t>(არაუმეტეს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AcadNusx"/>
          <w:lang w:eastAsia="ru-RU"/>
        </w:rPr>
        <w:t xml:space="preserve">ერთი </w:t>
      </w:r>
      <w:r w:rsidRPr="00EF6FE3">
        <w:rPr>
          <w:rFonts w:ascii="Sylfaen" w:eastAsia="Times New Roman" w:hAnsi="Sylfaen" w:cs="Sylfaen"/>
          <w:lang w:val="pt-BR" w:eastAsia="ru-RU"/>
        </w:rPr>
        <w:t>კვირის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ვადით</w:t>
      </w:r>
      <w:r w:rsidRPr="00EF6FE3">
        <w:rPr>
          <w:rFonts w:ascii="Sylfaen" w:eastAsia="Times New Roman" w:hAnsi="Sylfaen" w:cs="AcadNusx"/>
          <w:lang w:val="pt-BR" w:eastAsia="ru-RU"/>
        </w:rPr>
        <w:t>,</w:t>
      </w:r>
      <w:r w:rsidRPr="00EF6FE3">
        <w:rPr>
          <w:rFonts w:ascii="Sylfaen" w:eastAsia="Times New Roman" w:hAnsi="Sylfaen" w:cs="AcadNusx"/>
          <w:lang w:eastAsia="ru-RU"/>
        </w:rPr>
        <w:t xml:space="preserve"> რაც აღინიშნება მკითხველის ბარათში)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იმ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შემთხვევაში</w:t>
      </w:r>
      <w:r w:rsidRPr="00EF6FE3">
        <w:rPr>
          <w:rFonts w:ascii="Sylfaen" w:eastAsia="Times New Roman" w:hAnsi="Sylfaen" w:cs="AcadNusx"/>
          <w:lang w:val="pt-BR" w:eastAsia="ru-RU"/>
        </w:rPr>
        <w:t xml:space="preserve">, </w:t>
      </w:r>
      <w:r w:rsidRPr="00EF6FE3">
        <w:rPr>
          <w:rFonts w:ascii="Sylfaen" w:eastAsia="Times New Roman" w:hAnsi="Sylfaen" w:cs="Sylfaen"/>
          <w:lang w:val="pt-BR" w:eastAsia="ru-RU"/>
        </w:rPr>
        <w:t>თუ</w:t>
      </w:r>
      <w:r w:rsidRPr="00EF6FE3">
        <w:rPr>
          <w:rFonts w:ascii="Sylfaen" w:eastAsia="Times New Roman" w:hAnsi="Sylfaen" w:cs="Sylfaen"/>
          <w:lang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კი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წიგნზე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არ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შემოსულა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სხვა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განაცხადი</w:t>
      </w:r>
      <w:r w:rsidRPr="00EF6FE3">
        <w:rPr>
          <w:rFonts w:ascii="Sylfaen" w:eastAsia="Times New Roman" w:hAnsi="Sylfaen" w:cs="AcadNusx"/>
          <w:lang w:eastAsia="ru-RU"/>
        </w:rPr>
        <w:t>;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</w:p>
    <w:p w14:paraId="106AAA3F" w14:textId="77777777" w:rsidR="003A078A" w:rsidRPr="00EF6FE3" w:rsidRDefault="003A078A" w:rsidP="003A078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right="-5"/>
        <w:jc w:val="both"/>
        <w:rPr>
          <w:rFonts w:ascii="Sylfaen" w:eastAsia="Times New Roman" w:hAnsi="Sylfaen" w:cs="Sylfaen"/>
          <w:lang w:eastAsia="ru-RU"/>
        </w:rPr>
      </w:pPr>
      <w:r w:rsidRPr="00EF6FE3">
        <w:rPr>
          <w:rFonts w:ascii="Sylfaen" w:eastAsia="Times New Roman" w:hAnsi="Sylfaen" w:cs="Sylfaen"/>
          <w:lang w:val="pt-BR" w:eastAsia="ru-RU"/>
        </w:rPr>
        <w:t>წიგნის</w:t>
      </w:r>
      <w:r w:rsidRPr="00EF6FE3">
        <w:rPr>
          <w:rFonts w:ascii="Sylfaen" w:eastAsia="Times New Roman" w:hAnsi="Sylfaen" w:cs="Sylfaen"/>
          <w:lang w:eastAsia="ru-RU"/>
        </w:rPr>
        <w:t xml:space="preserve"> და სხვა სახის საგანმანათლებლო რესურსის 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დროულად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არ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დაბრუნების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Sylfaen"/>
          <w:lang w:val="pt-BR" w:eastAsia="ru-RU"/>
        </w:rPr>
        <w:t>შემთხვევაში</w:t>
      </w:r>
      <w:r w:rsidRPr="00EF6FE3">
        <w:rPr>
          <w:rFonts w:ascii="Sylfaen" w:eastAsia="Times New Roman" w:hAnsi="Sylfaen" w:cs="AcadNusx"/>
          <w:lang w:val="pt-BR" w:eastAsia="ru-RU"/>
        </w:rPr>
        <w:t xml:space="preserve">, </w:t>
      </w:r>
      <w:r w:rsidRPr="00EF6FE3">
        <w:rPr>
          <w:rFonts w:ascii="Sylfaen" w:eastAsia="Times New Roman" w:hAnsi="Sylfaen" w:cs="Sylfaen"/>
          <w:lang w:val="pt-BR" w:eastAsia="ru-RU"/>
        </w:rPr>
        <w:t>მკითხველს</w:t>
      </w:r>
      <w:r w:rsidRPr="00EF6FE3">
        <w:rPr>
          <w:rFonts w:ascii="Sylfaen" w:eastAsia="Times New Roman" w:hAnsi="Sylfaen" w:cs="AcadNusx"/>
          <w:lang w:val="pt-BR" w:eastAsia="ru-RU"/>
        </w:rPr>
        <w:t xml:space="preserve"> </w:t>
      </w:r>
      <w:r w:rsidRPr="00EF6FE3">
        <w:rPr>
          <w:rFonts w:ascii="Sylfaen" w:eastAsia="Times New Roman" w:hAnsi="Sylfaen" w:cs="AcadNusx"/>
          <w:lang w:eastAsia="ru-RU"/>
        </w:rPr>
        <w:t>მიეცემა გაფრთხილება</w:t>
      </w:r>
      <w:r w:rsidRPr="00EF6FE3">
        <w:rPr>
          <w:rFonts w:ascii="Sylfaen" w:eastAsia="Times New Roman" w:hAnsi="Sylfaen" w:cs="Sylfaen"/>
          <w:lang w:eastAsia="ru-RU"/>
        </w:rPr>
        <w:t>.</w:t>
      </w:r>
    </w:p>
    <w:p w14:paraId="6711E7A2" w14:textId="78FB4447" w:rsidR="003A078A" w:rsidRPr="003A078A" w:rsidRDefault="003A078A" w:rsidP="003A078A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ascii="Sylfaen" w:eastAsia="Times New Roman" w:hAnsi="Sylfaen" w:cs="Sylfaen"/>
          <w:b/>
          <w:bCs/>
          <w:lang w:eastAsia="ru-RU"/>
        </w:rPr>
      </w:pPr>
      <w:r w:rsidRPr="003A078A">
        <w:rPr>
          <w:rFonts w:ascii="Sylfaen" w:eastAsia="Times New Roman" w:hAnsi="Sylfaen" w:cs="Sylfaen"/>
          <w:b/>
          <w:bCs/>
          <w:lang w:val="en-US" w:eastAsia="ru-RU"/>
        </w:rPr>
        <w:t xml:space="preserve">  </w:t>
      </w:r>
      <w:r w:rsidRPr="003A078A">
        <w:rPr>
          <w:rFonts w:ascii="Sylfaen" w:eastAsia="Times New Roman" w:hAnsi="Sylfaen" w:cs="Sylfaen"/>
          <w:b/>
          <w:bCs/>
          <w:lang w:eastAsia="ru-RU"/>
        </w:rPr>
        <w:t>1.6. ბიბლიოთეკიდან არ გაიცემა:</w:t>
      </w:r>
    </w:p>
    <w:p w14:paraId="34F02D42" w14:textId="77777777" w:rsidR="003A078A" w:rsidRPr="00EF6FE3" w:rsidRDefault="003A078A" w:rsidP="003A078A">
      <w:pPr>
        <w:pStyle w:val="ListParagraph"/>
        <w:widowControl/>
        <w:numPr>
          <w:ilvl w:val="0"/>
          <w:numId w:val="3"/>
        </w:numPr>
        <w:adjustRightInd w:val="0"/>
        <w:spacing w:line="276" w:lineRule="auto"/>
        <w:ind w:left="426" w:right="-5"/>
        <w:contextualSpacing/>
        <w:jc w:val="both"/>
        <w:rPr>
          <w:rFonts w:eastAsia="Times New Roman"/>
        </w:rPr>
      </w:pPr>
      <w:r w:rsidRPr="00EF6FE3">
        <w:rPr>
          <w:rFonts w:eastAsia="Times New Roman"/>
        </w:rPr>
        <w:t>აუდიო და ვიდეო მასალები;</w:t>
      </w:r>
    </w:p>
    <w:p w14:paraId="7D051D08" w14:textId="77777777" w:rsidR="003A078A" w:rsidRDefault="003A078A" w:rsidP="003A078A">
      <w:pPr>
        <w:pStyle w:val="ListParagraph"/>
        <w:widowControl/>
        <w:numPr>
          <w:ilvl w:val="0"/>
          <w:numId w:val="3"/>
        </w:numPr>
        <w:adjustRightInd w:val="0"/>
        <w:spacing w:line="276" w:lineRule="auto"/>
        <w:ind w:left="426" w:right="-5"/>
        <w:contextualSpacing/>
        <w:jc w:val="both"/>
        <w:rPr>
          <w:rFonts w:eastAsia="Times New Roman"/>
        </w:rPr>
      </w:pPr>
      <w:r w:rsidRPr="00EF6FE3">
        <w:rPr>
          <w:rFonts w:eastAsia="Times New Roman"/>
        </w:rPr>
        <w:t>ენციკლოპედიები;</w:t>
      </w:r>
    </w:p>
    <w:p w14:paraId="4837B6DD" w14:textId="77777777" w:rsidR="003A078A" w:rsidRPr="00960CD2" w:rsidRDefault="003A078A" w:rsidP="003A078A">
      <w:pPr>
        <w:pStyle w:val="ListParagraph"/>
        <w:widowControl/>
        <w:numPr>
          <w:ilvl w:val="0"/>
          <w:numId w:val="3"/>
        </w:numPr>
        <w:adjustRightInd w:val="0"/>
        <w:spacing w:line="276" w:lineRule="auto"/>
        <w:ind w:left="426" w:right="-5"/>
        <w:contextualSpacing/>
        <w:jc w:val="both"/>
        <w:rPr>
          <w:rFonts w:eastAsia="Times New Roman"/>
        </w:rPr>
      </w:pPr>
      <w:r w:rsidRPr="00960CD2">
        <w:rPr>
          <w:rFonts w:eastAsia="Times New Roman"/>
        </w:rPr>
        <w:t>ლექსიკონები.</w:t>
      </w:r>
      <w:r w:rsidRPr="00960CD2">
        <w:rPr>
          <w:b/>
          <w:bCs/>
          <w:color w:val="000000"/>
        </w:rPr>
        <w:t xml:space="preserve"> </w:t>
      </w:r>
    </w:p>
    <w:p w14:paraId="65C2A603" w14:textId="77777777" w:rsidR="00797126" w:rsidRDefault="00797126"/>
    <w:sectPr w:rsidR="00797126" w:rsidSect="00E12AD8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37AED"/>
    <w:multiLevelType w:val="hybridMultilevel"/>
    <w:tmpl w:val="A83C933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64953"/>
    <w:multiLevelType w:val="hybridMultilevel"/>
    <w:tmpl w:val="274E29F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37CA0"/>
    <w:multiLevelType w:val="multilevel"/>
    <w:tmpl w:val="FE4EA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4BA4DE2"/>
    <w:multiLevelType w:val="hybridMultilevel"/>
    <w:tmpl w:val="6262C498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98940">
    <w:abstractNumId w:val="2"/>
  </w:num>
  <w:num w:numId="2" w16cid:durableId="750085972">
    <w:abstractNumId w:val="0"/>
  </w:num>
  <w:num w:numId="3" w16cid:durableId="1489902503">
    <w:abstractNumId w:val="1"/>
  </w:num>
  <w:num w:numId="4" w16cid:durableId="2074497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2D"/>
    <w:rsid w:val="003A078A"/>
    <w:rsid w:val="00665D2D"/>
    <w:rsid w:val="00797126"/>
    <w:rsid w:val="0089671A"/>
    <w:rsid w:val="00CE1D8B"/>
    <w:rsid w:val="00E12AD8"/>
    <w:rsid w:val="00F4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4B93"/>
  <w15:chartTrackingRefBased/>
  <w15:docId w15:val="{BA629C41-A4B8-4C34-B279-F4604550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78A"/>
    <w:rPr>
      <w:kern w:val="0"/>
      <w:lang w:val="ka-G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078A"/>
    <w:pPr>
      <w:widowControl w:val="0"/>
      <w:autoSpaceDE w:val="0"/>
      <w:autoSpaceDN w:val="0"/>
      <w:spacing w:after="0" w:line="240" w:lineRule="auto"/>
      <w:ind w:left="1473" w:hanging="360"/>
    </w:pPr>
    <w:rPr>
      <w:rFonts w:ascii="Sylfaen" w:eastAsia="Sylfaen" w:hAnsi="Sylfaen" w:cs="Sylfaen"/>
      <w:lang w:val="ru-RU" w:eastAsia="ru-RU" w:bidi="ru-RU"/>
    </w:rPr>
  </w:style>
  <w:style w:type="character" w:customStyle="1" w:styleId="ListParagraphChar">
    <w:name w:val="List Paragraph Char"/>
    <w:link w:val="ListParagraph"/>
    <w:uiPriority w:val="34"/>
    <w:qFormat/>
    <w:locked/>
    <w:rsid w:val="003A078A"/>
    <w:rPr>
      <w:rFonts w:ascii="Sylfaen" w:eastAsia="Sylfaen" w:hAnsi="Sylfaen" w:cs="Sylfaen"/>
      <w:kern w:val="0"/>
      <w:lang w:val="ru-RU" w:eastAsia="ru-RU" w:bidi="ru-RU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A078A"/>
    <w:pPr>
      <w:widowControl w:val="0"/>
      <w:autoSpaceDE w:val="0"/>
      <w:autoSpaceDN w:val="0"/>
      <w:spacing w:before="1" w:after="0" w:line="214" w:lineRule="exact"/>
    </w:pPr>
    <w:rPr>
      <w:rFonts w:ascii="Sylfaen" w:eastAsia="Sylfaen" w:hAnsi="Sylfaen" w:cs="Sylfae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Tabuka Tsimintia</dc:creator>
  <cp:keywords/>
  <dc:description/>
  <cp:lastModifiedBy>Nataliacademy Info</cp:lastModifiedBy>
  <cp:revision>5</cp:revision>
  <dcterms:created xsi:type="dcterms:W3CDTF">2023-08-02T06:33:00Z</dcterms:created>
  <dcterms:modified xsi:type="dcterms:W3CDTF">2023-08-02T09:20:00Z</dcterms:modified>
</cp:coreProperties>
</file>